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4127" w:rsidRDefault="00B47F07">
      <w:pPr>
        <w:rPr>
          <w:b/>
          <w:sz w:val="48"/>
          <w:szCs w:val="48"/>
        </w:rPr>
      </w:pPr>
      <w:r>
        <w:rPr>
          <w:b/>
          <w:sz w:val="48"/>
          <w:szCs w:val="48"/>
        </w:rPr>
        <w:t>1 John 1:5-7</w:t>
      </w:r>
    </w:p>
    <w:p w14:paraId="00000002" w14:textId="77777777" w:rsidR="002A4127" w:rsidRDefault="00B47F07">
      <w:pPr>
        <w:rPr>
          <w:rFonts w:ascii="Roboto" w:eastAsia="Roboto" w:hAnsi="Roboto" w:cs="Roboto"/>
          <w:sz w:val="48"/>
          <w:szCs w:val="48"/>
          <w:highlight w:val="white"/>
        </w:rPr>
      </w:pPr>
      <w:r>
        <w:rPr>
          <w:rFonts w:ascii="Roboto" w:eastAsia="Roboto" w:hAnsi="Roboto" w:cs="Roboto"/>
          <w:sz w:val="48"/>
          <w:szCs w:val="48"/>
          <w:highlight w:val="white"/>
        </w:rPr>
        <w:t>This is the message we have heard from him and declare to you: God is light; in him there is no darkness at all.  If we claim to have fellowship with him and yet walk in the darkness, we lie and do not live out the truth.  But if we walk in the light, as h</w:t>
      </w:r>
      <w:r>
        <w:rPr>
          <w:rFonts w:ascii="Roboto" w:eastAsia="Roboto" w:hAnsi="Roboto" w:cs="Roboto"/>
          <w:sz w:val="48"/>
          <w:szCs w:val="48"/>
          <w:highlight w:val="white"/>
        </w:rPr>
        <w:t>e is in the light, we have fellowship with one another, and the blood of Jesus, his Son, purifies us from all sin.</w:t>
      </w:r>
    </w:p>
    <w:p w14:paraId="00000003" w14:textId="77777777" w:rsidR="002A4127" w:rsidRDefault="002A4127">
      <w:pPr>
        <w:rPr>
          <w:rFonts w:ascii="Roboto" w:eastAsia="Roboto" w:hAnsi="Roboto" w:cs="Roboto"/>
          <w:sz w:val="48"/>
          <w:szCs w:val="48"/>
          <w:highlight w:val="white"/>
        </w:rPr>
      </w:pPr>
    </w:p>
    <w:p w14:paraId="00000004" w14:textId="77777777" w:rsidR="002A4127" w:rsidRDefault="00B47F07">
      <w:pPr>
        <w:numPr>
          <w:ilvl w:val="0"/>
          <w:numId w:val="3"/>
        </w:numPr>
        <w:rPr>
          <w:rFonts w:ascii="Roboto" w:eastAsia="Roboto" w:hAnsi="Roboto" w:cs="Roboto"/>
          <w:sz w:val="48"/>
          <w:szCs w:val="48"/>
          <w:highlight w:val="white"/>
        </w:rPr>
      </w:pPr>
      <w:r>
        <w:rPr>
          <w:rFonts w:ascii="Roboto" w:eastAsia="Roboto" w:hAnsi="Roboto" w:cs="Roboto"/>
          <w:sz w:val="48"/>
          <w:szCs w:val="48"/>
          <w:highlight w:val="white"/>
        </w:rPr>
        <w:t>God of light, I thank You for being the source of all holiness and goodness.  There is no darkness in You.</w:t>
      </w:r>
    </w:p>
    <w:p w14:paraId="00000005" w14:textId="77777777" w:rsidR="002A4127" w:rsidRDefault="002A4127">
      <w:pPr>
        <w:rPr>
          <w:rFonts w:ascii="Roboto" w:eastAsia="Roboto" w:hAnsi="Roboto" w:cs="Roboto"/>
          <w:sz w:val="48"/>
          <w:szCs w:val="48"/>
          <w:highlight w:val="white"/>
        </w:rPr>
      </w:pPr>
    </w:p>
    <w:p w14:paraId="00000006" w14:textId="77777777" w:rsidR="002A4127" w:rsidRDefault="00B47F07">
      <w:pPr>
        <w:numPr>
          <w:ilvl w:val="0"/>
          <w:numId w:val="2"/>
        </w:numPr>
        <w:rPr>
          <w:rFonts w:ascii="Roboto" w:eastAsia="Roboto" w:hAnsi="Roboto" w:cs="Roboto"/>
          <w:sz w:val="48"/>
          <w:szCs w:val="48"/>
          <w:highlight w:val="white"/>
        </w:rPr>
      </w:pPr>
      <w:r>
        <w:rPr>
          <w:rFonts w:ascii="Roboto" w:eastAsia="Roboto" w:hAnsi="Roboto" w:cs="Roboto"/>
          <w:sz w:val="48"/>
          <w:szCs w:val="48"/>
          <w:highlight w:val="white"/>
        </w:rPr>
        <w:t>The light is coming earlier to F</w:t>
      </w:r>
      <w:r>
        <w:rPr>
          <w:rFonts w:ascii="Roboto" w:eastAsia="Roboto" w:hAnsi="Roboto" w:cs="Roboto"/>
          <w:sz w:val="48"/>
          <w:szCs w:val="48"/>
          <w:highlight w:val="white"/>
        </w:rPr>
        <w:t>airbanks, and staying longer. Although this is small compared to other gifts You give, it still feels big in this season.</w:t>
      </w:r>
    </w:p>
    <w:p w14:paraId="00000007" w14:textId="77777777" w:rsidR="002A4127" w:rsidRDefault="002A4127">
      <w:pPr>
        <w:ind w:left="720"/>
        <w:rPr>
          <w:rFonts w:ascii="Roboto" w:eastAsia="Roboto" w:hAnsi="Roboto" w:cs="Roboto"/>
          <w:sz w:val="48"/>
          <w:szCs w:val="48"/>
          <w:highlight w:val="white"/>
        </w:rPr>
      </w:pPr>
    </w:p>
    <w:p w14:paraId="00000008" w14:textId="77777777" w:rsidR="002A4127" w:rsidRDefault="00B47F07">
      <w:pPr>
        <w:numPr>
          <w:ilvl w:val="0"/>
          <w:numId w:val="2"/>
        </w:numPr>
        <w:rPr>
          <w:rFonts w:ascii="Roboto" w:eastAsia="Roboto" w:hAnsi="Roboto" w:cs="Roboto"/>
          <w:sz w:val="48"/>
          <w:szCs w:val="48"/>
          <w:highlight w:val="white"/>
        </w:rPr>
      </w:pPr>
      <w:r>
        <w:rPr>
          <w:rFonts w:ascii="Roboto" w:eastAsia="Roboto" w:hAnsi="Roboto" w:cs="Roboto"/>
          <w:sz w:val="48"/>
          <w:szCs w:val="48"/>
          <w:highlight w:val="white"/>
        </w:rPr>
        <w:lastRenderedPageBreak/>
        <w:t>I’ve seen Your light this week in …</w:t>
      </w:r>
    </w:p>
    <w:p w14:paraId="00000009" w14:textId="77777777" w:rsidR="002A4127" w:rsidRDefault="002A4127">
      <w:pPr>
        <w:rPr>
          <w:rFonts w:ascii="Roboto" w:eastAsia="Roboto" w:hAnsi="Roboto" w:cs="Roboto"/>
          <w:sz w:val="48"/>
          <w:szCs w:val="48"/>
          <w:highlight w:val="white"/>
        </w:rPr>
      </w:pPr>
    </w:p>
    <w:p w14:paraId="0000000A"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Thank You for pulling me out of darkness and teaching me how to follow You in the light. Even th</w:t>
      </w:r>
      <w:r>
        <w:rPr>
          <w:rFonts w:ascii="Roboto" w:eastAsia="Roboto" w:hAnsi="Roboto" w:cs="Roboto"/>
          <w:sz w:val="48"/>
          <w:szCs w:val="48"/>
          <w:highlight w:val="white"/>
        </w:rPr>
        <w:t>ough I know a better way, I still choose less sometimes. Forgive me and help my choices align more with the truth You’ve set me free with.</w:t>
      </w:r>
    </w:p>
    <w:p w14:paraId="0000000B" w14:textId="77777777" w:rsidR="002A4127" w:rsidRDefault="002A4127">
      <w:pPr>
        <w:ind w:left="720"/>
        <w:rPr>
          <w:rFonts w:ascii="Roboto" w:eastAsia="Roboto" w:hAnsi="Roboto" w:cs="Roboto"/>
          <w:sz w:val="48"/>
          <w:szCs w:val="48"/>
          <w:highlight w:val="white"/>
        </w:rPr>
      </w:pPr>
    </w:p>
    <w:p w14:paraId="0000000C"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 xml:space="preserve">Teach me what kind of fellowship it is that You are after. </w:t>
      </w:r>
    </w:p>
    <w:p w14:paraId="0000000D" w14:textId="77777777" w:rsidR="002A4127" w:rsidRDefault="002A4127">
      <w:pPr>
        <w:ind w:left="720"/>
        <w:rPr>
          <w:rFonts w:ascii="Roboto" w:eastAsia="Roboto" w:hAnsi="Roboto" w:cs="Roboto"/>
          <w:sz w:val="48"/>
          <w:szCs w:val="48"/>
          <w:highlight w:val="white"/>
        </w:rPr>
      </w:pPr>
    </w:p>
    <w:p w14:paraId="0000000E"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Bring me into deeper fellowship with …</w:t>
      </w:r>
    </w:p>
    <w:p w14:paraId="0000000F" w14:textId="77777777" w:rsidR="002A4127" w:rsidRDefault="002A4127">
      <w:pPr>
        <w:ind w:left="720"/>
        <w:rPr>
          <w:rFonts w:ascii="Roboto" w:eastAsia="Roboto" w:hAnsi="Roboto" w:cs="Roboto"/>
          <w:sz w:val="48"/>
          <w:szCs w:val="48"/>
          <w:highlight w:val="white"/>
        </w:rPr>
      </w:pPr>
    </w:p>
    <w:p w14:paraId="00000010"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For those in my</w:t>
      </w:r>
      <w:r>
        <w:rPr>
          <w:rFonts w:ascii="Roboto" w:eastAsia="Roboto" w:hAnsi="Roboto" w:cs="Roboto"/>
          <w:sz w:val="48"/>
          <w:szCs w:val="48"/>
          <w:highlight w:val="white"/>
        </w:rPr>
        <w:t xml:space="preserve"> life who are lacking in fellowship, please bring it to them.  I pray for …</w:t>
      </w:r>
    </w:p>
    <w:p w14:paraId="00000011"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Help Clarissa have fellowship in Indonesia.</w:t>
      </w:r>
    </w:p>
    <w:p w14:paraId="00000012" w14:textId="77777777" w:rsidR="002A4127" w:rsidRDefault="002A4127">
      <w:pPr>
        <w:ind w:left="720"/>
        <w:rPr>
          <w:rFonts w:ascii="Roboto" w:eastAsia="Roboto" w:hAnsi="Roboto" w:cs="Roboto"/>
          <w:sz w:val="48"/>
          <w:szCs w:val="48"/>
          <w:highlight w:val="white"/>
        </w:rPr>
      </w:pPr>
    </w:p>
    <w:p w14:paraId="00000013"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Grow the fellowship of Expressions of Emmanuel as they build friendships which lead to authentic fellowship that is God honoring.</w:t>
      </w:r>
    </w:p>
    <w:p w14:paraId="00000014" w14:textId="77777777" w:rsidR="002A4127" w:rsidRDefault="002A4127">
      <w:pPr>
        <w:ind w:left="720"/>
        <w:rPr>
          <w:rFonts w:ascii="Roboto" w:eastAsia="Roboto" w:hAnsi="Roboto" w:cs="Roboto"/>
          <w:sz w:val="48"/>
          <w:szCs w:val="48"/>
          <w:highlight w:val="white"/>
        </w:rPr>
      </w:pPr>
    </w:p>
    <w:p w14:paraId="00000015" w14:textId="77777777" w:rsidR="002A4127" w:rsidRDefault="00B47F07">
      <w:pPr>
        <w:numPr>
          <w:ilvl w:val="0"/>
          <w:numId w:val="1"/>
        </w:numPr>
        <w:rPr>
          <w:rFonts w:ascii="Roboto" w:eastAsia="Roboto" w:hAnsi="Roboto" w:cs="Roboto"/>
          <w:sz w:val="48"/>
          <w:szCs w:val="48"/>
          <w:highlight w:val="white"/>
        </w:rPr>
      </w:pPr>
      <w:r>
        <w:rPr>
          <w:rFonts w:ascii="Roboto" w:eastAsia="Roboto" w:hAnsi="Roboto" w:cs="Roboto"/>
          <w:sz w:val="48"/>
          <w:szCs w:val="48"/>
          <w:highlight w:val="white"/>
        </w:rPr>
        <w:t>Than</w:t>
      </w:r>
      <w:r>
        <w:rPr>
          <w:rFonts w:ascii="Roboto" w:eastAsia="Roboto" w:hAnsi="Roboto" w:cs="Roboto"/>
          <w:sz w:val="48"/>
          <w:szCs w:val="48"/>
          <w:highlight w:val="white"/>
        </w:rPr>
        <w:t xml:space="preserve">k You for the chance we have to serve those who are hungry in our community. Spur us into generosity in our giving as we help meet these specific needs with </w:t>
      </w:r>
      <w:r>
        <w:rPr>
          <w:rFonts w:ascii="Roboto" w:eastAsia="Roboto" w:hAnsi="Roboto" w:cs="Roboto"/>
          <w:color w:val="202020"/>
          <w:sz w:val="48"/>
          <w:szCs w:val="48"/>
          <w:highlight w:val="white"/>
        </w:rPr>
        <w:t>Tanana Middle School's Weekend Food Bags.</w:t>
      </w:r>
    </w:p>
    <w:p w14:paraId="00000016" w14:textId="77777777" w:rsidR="002A4127" w:rsidRDefault="002A4127">
      <w:pPr>
        <w:ind w:left="720"/>
        <w:rPr>
          <w:rFonts w:ascii="Roboto" w:eastAsia="Roboto" w:hAnsi="Roboto" w:cs="Roboto"/>
          <w:color w:val="202020"/>
          <w:sz w:val="48"/>
          <w:szCs w:val="48"/>
          <w:highlight w:val="white"/>
        </w:rPr>
      </w:pPr>
    </w:p>
    <w:p w14:paraId="00000017" w14:textId="77777777" w:rsidR="002A4127" w:rsidRDefault="00B47F07">
      <w:pPr>
        <w:numPr>
          <w:ilvl w:val="0"/>
          <w:numId w:val="1"/>
        </w:numPr>
        <w:rPr>
          <w:rFonts w:ascii="Roboto" w:eastAsia="Roboto" w:hAnsi="Roboto" w:cs="Roboto"/>
          <w:color w:val="202020"/>
          <w:sz w:val="48"/>
          <w:szCs w:val="48"/>
          <w:highlight w:val="white"/>
        </w:rPr>
      </w:pPr>
      <w:r>
        <w:rPr>
          <w:rFonts w:ascii="Roboto" w:eastAsia="Roboto" w:hAnsi="Roboto" w:cs="Roboto"/>
          <w:color w:val="202020"/>
          <w:sz w:val="48"/>
          <w:szCs w:val="48"/>
          <w:highlight w:val="white"/>
        </w:rPr>
        <w:t>At the start, middle, end and during it all, remind me t</w:t>
      </w:r>
      <w:r>
        <w:rPr>
          <w:rFonts w:ascii="Roboto" w:eastAsia="Roboto" w:hAnsi="Roboto" w:cs="Roboto"/>
          <w:color w:val="202020"/>
          <w:sz w:val="48"/>
          <w:szCs w:val="48"/>
          <w:highlight w:val="white"/>
        </w:rPr>
        <w:t>hat I have been purified not by anything I could do, but by the blood of Jesus. Thank You my Lord and my Savior in whose fellowship I delight.</w:t>
      </w:r>
    </w:p>
    <w:p w14:paraId="00000018" w14:textId="77777777" w:rsidR="002A4127" w:rsidRDefault="00B47F07">
      <w:pPr>
        <w:rPr>
          <w:rFonts w:ascii="Roboto" w:eastAsia="Roboto" w:hAnsi="Roboto" w:cs="Roboto"/>
          <w:color w:val="202020"/>
          <w:sz w:val="48"/>
          <w:szCs w:val="48"/>
          <w:highlight w:val="white"/>
        </w:rPr>
      </w:pPr>
      <w:r>
        <w:rPr>
          <w:rFonts w:ascii="Roboto" w:eastAsia="Roboto" w:hAnsi="Roboto" w:cs="Roboto"/>
          <w:color w:val="202020"/>
          <w:sz w:val="48"/>
          <w:szCs w:val="48"/>
          <w:highlight w:val="white"/>
        </w:rPr>
        <w:t>Amen.</w:t>
      </w:r>
    </w:p>
    <w:p w14:paraId="00000019" w14:textId="77777777" w:rsidR="002A4127" w:rsidRDefault="002A4127">
      <w:pPr>
        <w:rPr>
          <w:rFonts w:ascii="Roboto" w:eastAsia="Roboto" w:hAnsi="Roboto" w:cs="Roboto"/>
          <w:sz w:val="48"/>
          <w:szCs w:val="48"/>
          <w:highlight w:val="white"/>
        </w:rPr>
      </w:pPr>
    </w:p>
    <w:p w14:paraId="0000001A" w14:textId="77777777" w:rsidR="002A4127" w:rsidRDefault="002A4127">
      <w:pPr>
        <w:rPr>
          <w:rFonts w:ascii="Roboto" w:eastAsia="Roboto" w:hAnsi="Roboto" w:cs="Roboto"/>
          <w:sz w:val="48"/>
          <w:szCs w:val="48"/>
          <w:highlight w:val="white"/>
        </w:rPr>
      </w:pPr>
    </w:p>
    <w:sectPr w:rsidR="002A41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3368"/>
    <w:multiLevelType w:val="multilevel"/>
    <w:tmpl w:val="D322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CB0FDA"/>
    <w:multiLevelType w:val="multilevel"/>
    <w:tmpl w:val="A4B8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646D21"/>
    <w:multiLevelType w:val="multilevel"/>
    <w:tmpl w:val="C4CC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27"/>
    <w:rsid w:val="002A4127"/>
    <w:rsid w:val="00B4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0FB5C6-484E-3844-BB3C-F664FDC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2022-02-03T22:30:00Z</dcterms:created>
  <dcterms:modified xsi:type="dcterms:W3CDTF">2022-02-03T22:30:00Z</dcterms:modified>
</cp:coreProperties>
</file>